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83B1E" w14:textId="77777777" w:rsidR="00E47539" w:rsidRPr="007647BD" w:rsidRDefault="00E47539" w:rsidP="00E47539">
      <w:pPr>
        <w:snapToGrid w:val="0"/>
        <w:spacing w:line="240" w:lineRule="atLeast"/>
        <w:jc w:val="center"/>
        <w:rPr>
          <w:sz w:val="28"/>
          <w:szCs w:val="28"/>
        </w:rPr>
      </w:pPr>
      <w:r w:rsidRPr="007647BD">
        <w:rPr>
          <w:rFonts w:hint="eastAsia"/>
          <w:sz w:val="28"/>
          <w:szCs w:val="28"/>
        </w:rPr>
        <w:t>著作権譲渡</w:t>
      </w:r>
      <w:r w:rsidR="0027537C" w:rsidRPr="007647BD">
        <w:rPr>
          <w:rFonts w:hint="eastAsia"/>
          <w:sz w:val="28"/>
          <w:szCs w:val="28"/>
        </w:rPr>
        <w:t>および</w:t>
      </w:r>
      <w:r w:rsidR="0027537C" w:rsidRPr="007647BD">
        <w:rPr>
          <w:sz w:val="28"/>
          <w:szCs w:val="28"/>
        </w:rPr>
        <w:t>CC</w:t>
      </w:r>
      <w:r w:rsidR="0027537C" w:rsidRPr="007647BD">
        <w:rPr>
          <w:rFonts w:hint="eastAsia"/>
          <w:sz w:val="28"/>
          <w:szCs w:val="28"/>
        </w:rPr>
        <w:t>ライセンス選択に関する</w:t>
      </w:r>
      <w:r w:rsidRPr="007647BD">
        <w:rPr>
          <w:rFonts w:hint="eastAsia"/>
          <w:sz w:val="28"/>
          <w:szCs w:val="28"/>
        </w:rPr>
        <w:t>同意書</w:t>
      </w:r>
    </w:p>
    <w:p w14:paraId="7BBB2F03" w14:textId="77777777" w:rsidR="00C75C15" w:rsidRPr="007647BD" w:rsidRDefault="00C75C15" w:rsidP="00A34F05">
      <w:pPr>
        <w:snapToGrid w:val="0"/>
        <w:spacing w:line="240" w:lineRule="atLeast"/>
      </w:pPr>
    </w:p>
    <w:p w14:paraId="2EA37BC1" w14:textId="77777777" w:rsidR="00C75C15" w:rsidRPr="007647BD" w:rsidRDefault="00C75C15" w:rsidP="00A34F05">
      <w:pPr>
        <w:snapToGrid w:val="0"/>
        <w:spacing w:line="240" w:lineRule="atLeast"/>
      </w:pPr>
    </w:p>
    <w:p w14:paraId="50CF661E" w14:textId="77777777" w:rsidR="00E47539" w:rsidRPr="007647BD" w:rsidRDefault="00E47539" w:rsidP="00A34F05">
      <w:pPr>
        <w:snapToGrid w:val="0"/>
        <w:spacing w:line="240" w:lineRule="atLeast"/>
      </w:pPr>
      <w:r w:rsidRPr="007647BD">
        <w:rPr>
          <w:rFonts w:hint="eastAsia"/>
        </w:rPr>
        <w:t>著作物の表題＿＿＿＿＿＿＿＿＿＿＿＿＿＿＿＿＿＿＿＿＿＿＿＿＿＿＿＿＿＿＿＿＿＿＿＿＿</w:t>
      </w:r>
    </w:p>
    <w:p w14:paraId="3F8D5FEB" w14:textId="77777777" w:rsidR="0027537C" w:rsidRPr="007647BD" w:rsidRDefault="0027537C" w:rsidP="0027537C">
      <w:pPr>
        <w:snapToGrid w:val="0"/>
        <w:spacing w:line="240" w:lineRule="atLeast"/>
      </w:pPr>
    </w:p>
    <w:p w14:paraId="2DA59E1A" w14:textId="77777777" w:rsidR="0027537C" w:rsidRPr="007647BD" w:rsidRDefault="0027537C" w:rsidP="0027537C">
      <w:pPr>
        <w:snapToGrid w:val="0"/>
        <w:spacing w:line="240" w:lineRule="atLeast"/>
      </w:pPr>
      <w:r w:rsidRPr="007647BD">
        <w:rPr>
          <w:rFonts w:hint="eastAsia"/>
        </w:rPr>
        <w:t>署名者が代表する共著者全ての氏名</w:t>
      </w:r>
    </w:p>
    <w:p w14:paraId="45AF1C38" w14:textId="77777777" w:rsidR="0027537C" w:rsidRPr="007647BD" w:rsidRDefault="0027537C" w:rsidP="0027537C">
      <w:pPr>
        <w:snapToGrid w:val="0"/>
        <w:spacing w:line="240" w:lineRule="atLeast"/>
      </w:pPr>
    </w:p>
    <w:p w14:paraId="69DA62D6" w14:textId="77777777" w:rsidR="0027537C" w:rsidRPr="007647BD" w:rsidRDefault="0027537C" w:rsidP="0027537C">
      <w:pPr>
        <w:snapToGrid w:val="0"/>
        <w:spacing w:line="240" w:lineRule="atLeast"/>
      </w:pPr>
      <w:r w:rsidRPr="007647BD">
        <w:rPr>
          <w:rFonts w:hint="eastAsia"/>
        </w:rPr>
        <w:t>＿＿＿＿＿＿＿＿＿＿＿＿＿＿＿＿＿＿＿＿＿＿＿＿＿＿＿＿＿＿＿＿＿＿＿＿＿＿＿＿＿＿＿</w:t>
      </w:r>
    </w:p>
    <w:p w14:paraId="7A0EAB6B" w14:textId="77777777" w:rsidR="0027537C" w:rsidRPr="007647BD" w:rsidRDefault="0027537C" w:rsidP="0027537C">
      <w:pPr>
        <w:snapToGrid w:val="0"/>
        <w:spacing w:line="240" w:lineRule="atLeast"/>
      </w:pPr>
    </w:p>
    <w:p w14:paraId="282E55C8" w14:textId="77777777" w:rsidR="00E47539" w:rsidRPr="007647BD" w:rsidRDefault="00E47539" w:rsidP="00E47539">
      <w:pPr>
        <w:snapToGrid w:val="0"/>
        <w:spacing w:line="240" w:lineRule="atLeast"/>
      </w:pPr>
      <w:r w:rsidRPr="007647BD">
        <w:rPr>
          <w:rFonts w:hint="eastAsia"/>
        </w:rPr>
        <w:t xml:space="preserve">　著作者は、公益社団法人日本地下水学会（以下「本会」という）発行の「地下水学会誌」に受理された上記表題の投稿原稿（以下「投稿原稿」という）について、以下の各項に同意します。</w:t>
      </w:r>
    </w:p>
    <w:p w14:paraId="149D93BB" w14:textId="77777777" w:rsidR="00C75C15" w:rsidRPr="007647BD" w:rsidRDefault="00C75C15" w:rsidP="00E47539">
      <w:pPr>
        <w:snapToGrid w:val="0"/>
        <w:spacing w:line="240" w:lineRule="atLeast"/>
      </w:pPr>
    </w:p>
    <w:p w14:paraId="7C3917A4" w14:textId="77777777" w:rsidR="00E47539" w:rsidRPr="007647BD" w:rsidRDefault="00E47539" w:rsidP="00015074">
      <w:pPr>
        <w:snapToGrid w:val="0"/>
        <w:spacing w:line="240" w:lineRule="atLeast"/>
        <w:ind w:left="202" w:hangingChars="100" w:hanging="202"/>
      </w:pPr>
      <w:r w:rsidRPr="007647BD">
        <w:rPr>
          <w:rFonts w:hint="eastAsia"/>
        </w:rPr>
        <w:t>１　投稿原稿のすべての著作財産権（著作権法第</w:t>
      </w:r>
      <w:r w:rsidRPr="007647BD">
        <w:t>27</w:t>
      </w:r>
      <w:r w:rsidRPr="007647BD">
        <w:rPr>
          <w:rFonts w:hint="eastAsia"/>
        </w:rPr>
        <w:t>条、同</w:t>
      </w:r>
      <w:r w:rsidRPr="007647BD">
        <w:t>28</w:t>
      </w:r>
      <w:r w:rsidRPr="007647BD">
        <w:rPr>
          <w:rFonts w:hint="eastAsia"/>
        </w:rPr>
        <w:t>条に定める権利を含む）を本会へ譲渡すること。</w:t>
      </w:r>
    </w:p>
    <w:p w14:paraId="354CDCF3" w14:textId="77777777" w:rsidR="00E47539" w:rsidRPr="007647BD" w:rsidRDefault="00E47539" w:rsidP="00015074">
      <w:pPr>
        <w:snapToGrid w:val="0"/>
        <w:spacing w:line="240" w:lineRule="atLeast"/>
        <w:ind w:left="202" w:hangingChars="100" w:hanging="202"/>
      </w:pPr>
      <w:r w:rsidRPr="007647BD">
        <w:rPr>
          <w:rFonts w:hint="eastAsia"/>
        </w:rPr>
        <w:t>２　投稿原稿について、</w:t>
      </w:r>
      <w:r w:rsidR="00C75C15" w:rsidRPr="007647BD">
        <w:rPr>
          <w:rFonts w:hint="eastAsia"/>
        </w:rPr>
        <w:t>本会ならびに権利を取得した第三者および当該第三者から権利を承継した者に対し、著作人格権を行使しないこと。</w:t>
      </w:r>
    </w:p>
    <w:p w14:paraId="60C51F2E" w14:textId="77777777" w:rsidR="00C75C15" w:rsidRPr="007647BD" w:rsidRDefault="00C75C15" w:rsidP="00015074">
      <w:pPr>
        <w:snapToGrid w:val="0"/>
        <w:spacing w:line="240" w:lineRule="atLeast"/>
        <w:ind w:left="202" w:hangingChars="100" w:hanging="202"/>
      </w:pPr>
      <w:r w:rsidRPr="007647BD">
        <w:rPr>
          <w:rFonts w:hint="eastAsia"/>
        </w:rPr>
        <w:t>３　上記１項と矛盾する契約を他の第三者と締結しないこと。</w:t>
      </w:r>
    </w:p>
    <w:p w14:paraId="054A1DCD" w14:textId="77777777" w:rsidR="00C75C15" w:rsidRPr="007647BD" w:rsidRDefault="00C75C15" w:rsidP="00015074">
      <w:pPr>
        <w:snapToGrid w:val="0"/>
        <w:spacing w:line="240" w:lineRule="atLeast"/>
        <w:ind w:left="202" w:hangingChars="100" w:hanging="202"/>
      </w:pPr>
      <w:r w:rsidRPr="007647BD">
        <w:rPr>
          <w:rFonts w:hint="eastAsia"/>
        </w:rPr>
        <w:t>４　上記１項に基づいて、本投稿原稿の下記の各利用形態に関する権利を本会が排他的に行使すること。</w:t>
      </w:r>
    </w:p>
    <w:p w14:paraId="0765FF24" w14:textId="77777777" w:rsidR="00C75C15" w:rsidRPr="007647BD" w:rsidRDefault="00C75C15" w:rsidP="00015074">
      <w:pPr>
        <w:snapToGrid w:val="0"/>
        <w:spacing w:line="240" w:lineRule="atLeast"/>
        <w:ind w:left="202" w:hangingChars="100" w:hanging="202"/>
        <w:rPr>
          <w:lang w:eastAsia="zh-TW"/>
        </w:rPr>
      </w:pPr>
      <w:r w:rsidRPr="007647BD">
        <w:rPr>
          <w:rFonts w:hint="eastAsia"/>
        </w:rPr>
        <w:t xml:space="preserve">　　</w:t>
      </w:r>
      <w:r w:rsidRPr="007647BD">
        <w:rPr>
          <w:lang w:eastAsia="zh-TW"/>
        </w:rPr>
        <w:t xml:space="preserve">a) </w:t>
      </w:r>
      <w:r w:rsidRPr="007647BD">
        <w:rPr>
          <w:rFonts w:hint="eastAsia"/>
          <w:lang w:eastAsia="zh-TW"/>
        </w:rPr>
        <w:t>複製、翻訳、翻案</w:t>
      </w:r>
    </w:p>
    <w:p w14:paraId="6EF9CE5C" w14:textId="77777777" w:rsidR="00E47539" w:rsidRPr="007647BD" w:rsidRDefault="00C75C15" w:rsidP="00A34F05">
      <w:pPr>
        <w:snapToGrid w:val="0"/>
        <w:spacing w:line="240" w:lineRule="atLeast"/>
        <w:rPr>
          <w:lang w:eastAsia="zh-TW"/>
        </w:rPr>
      </w:pPr>
      <w:r w:rsidRPr="007647BD">
        <w:rPr>
          <w:rFonts w:hint="eastAsia"/>
          <w:lang w:eastAsia="zh-TW"/>
        </w:rPr>
        <w:t xml:space="preserve">　　</w:t>
      </w:r>
      <w:r w:rsidRPr="007647BD">
        <w:rPr>
          <w:lang w:eastAsia="zh-TW"/>
        </w:rPr>
        <w:t xml:space="preserve">b) </w:t>
      </w:r>
      <w:r w:rsidRPr="007647BD">
        <w:rPr>
          <w:rFonts w:hint="eastAsia"/>
          <w:lang w:eastAsia="zh-TW"/>
        </w:rPr>
        <w:t>頒布、譲渡、貸与</w:t>
      </w:r>
    </w:p>
    <w:p w14:paraId="006E87CD" w14:textId="77777777" w:rsidR="00C75C15" w:rsidRPr="007647BD" w:rsidRDefault="00C75C15" w:rsidP="00A34F05">
      <w:pPr>
        <w:snapToGrid w:val="0"/>
        <w:spacing w:line="240" w:lineRule="atLeast"/>
      </w:pPr>
      <w:r w:rsidRPr="007647BD">
        <w:rPr>
          <w:rFonts w:hint="eastAsia"/>
          <w:lang w:eastAsia="zh-TW"/>
        </w:rPr>
        <w:t xml:space="preserve">　　</w:t>
      </w:r>
      <w:r w:rsidRPr="007647BD">
        <w:t xml:space="preserve">c) </w:t>
      </w:r>
      <w:r w:rsidRPr="007647BD">
        <w:rPr>
          <w:rFonts w:hint="eastAsia"/>
        </w:rPr>
        <w:t>放送、有線放送、自動公衆送信、その他公衆送信</w:t>
      </w:r>
    </w:p>
    <w:p w14:paraId="2B5C7800" w14:textId="77777777" w:rsidR="00C75C15" w:rsidRPr="007647BD" w:rsidRDefault="00C75C15" w:rsidP="00A34F05">
      <w:pPr>
        <w:snapToGrid w:val="0"/>
        <w:spacing w:line="240" w:lineRule="atLeast"/>
      </w:pPr>
      <w:r w:rsidRPr="007647BD">
        <w:rPr>
          <w:rFonts w:hint="eastAsia"/>
        </w:rPr>
        <w:t xml:space="preserve">　　</w:t>
      </w:r>
      <w:r w:rsidRPr="007647BD">
        <w:t xml:space="preserve">d) </w:t>
      </w:r>
      <w:r w:rsidRPr="007647BD">
        <w:rPr>
          <w:rFonts w:hint="eastAsia"/>
        </w:rPr>
        <w:t>その他、本著作物に関する一切の利用</w:t>
      </w:r>
    </w:p>
    <w:p w14:paraId="15745825" w14:textId="77777777" w:rsidR="00C75C15" w:rsidRPr="007647BD" w:rsidRDefault="00C75C15" w:rsidP="00A34F05">
      <w:pPr>
        <w:snapToGrid w:val="0"/>
        <w:spacing w:line="240" w:lineRule="atLeast"/>
      </w:pPr>
      <w:r w:rsidRPr="007647BD">
        <w:rPr>
          <w:rFonts w:hint="eastAsia"/>
        </w:rPr>
        <w:t>５　本書によって著作権の譲渡を行っても、以下の権利は著者の手元に残るものとする。</w:t>
      </w:r>
    </w:p>
    <w:p w14:paraId="2B662EA4" w14:textId="77777777" w:rsidR="00C75C15" w:rsidRPr="007647BD" w:rsidRDefault="00C75C15" w:rsidP="00015074">
      <w:pPr>
        <w:snapToGrid w:val="0"/>
        <w:spacing w:line="240" w:lineRule="atLeast"/>
        <w:ind w:left="202" w:hangingChars="100" w:hanging="202"/>
      </w:pPr>
      <w:r w:rsidRPr="007647BD">
        <w:rPr>
          <w:rFonts w:hint="eastAsia"/>
        </w:rPr>
        <w:t xml:space="preserve">　　</w:t>
      </w:r>
      <w:r w:rsidRPr="007647BD">
        <w:t xml:space="preserve">a) </w:t>
      </w:r>
      <w:r w:rsidRPr="007647BD">
        <w:rPr>
          <w:rFonts w:hint="eastAsia"/>
        </w:rPr>
        <w:t>著作権以外の例えば特許権等の権利</w:t>
      </w:r>
    </w:p>
    <w:p w14:paraId="0A180556" w14:textId="77777777" w:rsidR="00C75C15" w:rsidRPr="007647BD" w:rsidRDefault="00C75C15" w:rsidP="00C75C15">
      <w:pPr>
        <w:snapToGrid w:val="0"/>
        <w:spacing w:line="240" w:lineRule="atLeast"/>
      </w:pPr>
      <w:r w:rsidRPr="007647BD">
        <w:rPr>
          <w:rFonts w:hint="eastAsia"/>
        </w:rPr>
        <w:t xml:space="preserve">　　</w:t>
      </w:r>
      <w:r w:rsidRPr="007647BD">
        <w:t xml:space="preserve">b) </w:t>
      </w:r>
      <w:r w:rsidRPr="007647BD">
        <w:rPr>
          <w:rFonts w:hint="eastAsia"/>
        </w:rPr>
        <w:t>著者が自分の業績をまとめる際にその一部分として使用する権利</w:t>
      </w:r>
    </w:p>
    <w:p w14:paraId="56917577" w14:textId="77777777" w:rsidR="00C75C15" w:rsidRPr="007647BD" w:rsidRDefault="00C75C15" w:rsidP="00C75C15">
      <w:pPr>
        <w:snapToGrid w:val="0"/>
        <w:spacing w:line="240" w:lineRule="atLeast"/>
      </w:pPr>
      <w:r w:rsidRPr="007647BD">
        <w:rPr>
          <w:rFonts w:hint="eastAsia"/>
        </w:rPr>
        <w:t xml:space="preserve">　　</w:t>
      </w:r>
      <w:r w:rsidRPr="007647BD">
        <w:t xml:space="preserve">c) </w:t>
      </w:r>
      <w:r w:rsidRPr="007647BD">
        <w:rPr>
          <w:rFonts w:hint="eastAsia"/>
        </w:rPr>
        <w:t>著者が営利を目的とせずに行う複写する権利（例えば教育資料としての使用）</w:t>
      </w:r>
    </w:p>
    <w:p w14:paraId="255447C9" w14:textId="77777777" w:rsidR="00C75C15" w:rsidRPr="007647BD" w:rsidRDefault="00C75C15" w:rsidP="00C75C15">
      <w:pPr>
        <w:snapToGrid w:val="0"/>
        <w:spacing w:line="240" w:lineRule="atLeast"/>
      </w:pPr>
      <w:r w:rsidRPr="007647BD">
        <w:rPr>
          <w:rFonts w:hint="eastAsia"/>
        </w:rPr>
        <w:t xml:space="preserve">　　</w:t>
      </w:r>
      <w:r w:rsidRPr="007647BD">
        <w:t xml:space="preserve">d) </w:t>
      </w:r>
      <w:r w:rsidRPr="007647BD">
        <w:rPr>
          <w:rFonts w:hint="eastAsia"/>
        </w:rPr>
        <w:t>その他、日本の著作権法に反しない利用の権利</w:t>
      </w:r>
    </w:p>
    <w:p w14:paraId="2D52BB3E" w14:textId="33E3D5F5" w:rsidR="00E47539" w:rsidRPr="007647BD" w:rsidRDefault="00C75C15" w:rsidP="007647BD">
      <w:pPr>
        <w:snapToGrid w:val="0"/>
        <w:spacing w:line="240" w:lineRule="atLeast"/>
        <w:ind w:firstLineChars="100" w:firstLine="202"/>
      </w:pPr>
      <w:r w:rsidRPr="007647BD">
        <w:rPr>
          <w:rFonts w:hint="eastAsia"/>
        </w:rPr>
        <w:t>著者が上記以外の利用を希望する場合は、本会に申し出て許諾を得るものとする。</w:t>
      </w:r>
      <w:r w:rsidR="00FF7778" w:rsidRPr="007647BD">
        <w:rPr>
          <w:rFonts w:hint="eastAsia"/>
        </w:rPr>
        <w:t>ただし、</w:t>
      </w:r>
      <w:r w:rsidR="009A1A69">
        <w:rPr>
          <w:rFonts w:hint="eastAsia"/>
        </w:rPr>
        <w:t>クリエイティブ・コモンズ・ライセンス（</w:t>
      </w:r>
      <w:r w:rsidR="00FF7778" w:rsidRPr="007647BD">
        <w:t>CC</w:t>
      </w:r>
      <w:r w:rsidR="00FF7778" w:rsidRPr="007647BD">
        <w:rPr>
          <w:rFonts w:hint="eastAsia"/>
        </w:rPr>
        <w:t>ライセンス</w:t>
      </w:r>
      <w:r w:rsidR="009A1A69">
        <w:rPr>
          <w:rFonts w:hint="eastAsia"/>
        </w:rPr>
        <w:t>）</w:t>
      </w:r>
      <w:r w:rsidR="00FF7778" w:rsidRPr="007647BD">
        <w:rPr>
          <w:rFonts w:hint="eastAsia"/>
        </w:rPr>
        <w:t>を採用している</w:t>
      </w:r>
      <w:r w:rsidR="00596AB8" w:rsidRPr="007647BD">
        <w:rPr>
          <w:rFonts w:hint="eastAsia"/>
        </w:rPr>
        <w:t>投稿原稿</w:t>
      </w:r>
      <w:r w:rsidR="00FF7778" w:rsidRPr="007647BD">
        <w:rPr>
          <w:rFonts w:hint="eastAsia"/>
        </w:rPr>
        <w:t>については、そのライセンス条件の範囲内で</w:t>
      </w:r>
      <w:r w:rsidR="00F12C90">
        <w:rPr>
          <w:rFonts w:hint="eastAsia"/>
        </w:rPr>
        <w:t>著者ならびに</w:t>
      </w:r>
      <w:r w:rsidR="007270AB" w:rsidRPr="007647BD">
        <w:rPr>
          <w:rFonts w:hint="eastAsia"/>
        </w:rPr>
        <w:t>第三者が</w:t>
      </w:r>
      <w:r w:rsidR="00FF7778" w:rsidRPr="007647BD">
        <w:rPr>
          <w:rFonts w:hint="eastAsia"/>
        </w:rPr>
        <w:t>利用する場合には、本会の許諾を必要としない。</w:t>
      </w:r>
    </w:p>
    <w:p w14:paraId="59E60F77" w14:textId="77777777" w:rsidR="00C75C15" w:rsidRPr="007647BD" w:rsidRDefault="00C75C15" w:rsidP="00A34F05">
      <w:pPr>
        <w:snapToGrid w:val="0"/>
        <w:spacing w:line="240" w:lineRule="atLeast"/>
      </w:pPr>
    </w:p>
    <w:p w14:paraId="69EC2F2E" w14:textId="31EBBD16" w:rsidR="002C6D5A" w:rsidRPr="007647BD" w:rsidRDefault="005F500D" w:rsidP="007647BD">
      <w:pPr>
        <w:snapToGrid w:val="0"/>
        <w:spacing w:line="240" w:lineRule="atLeast"/>
        <w:ind w:firstLineChars="100" w:firstLine="202"/>
      </w:pPr>
      <w:r w:rsidRPr="007647BD">
        <w:rPr>
          <w:rFonts w:ascii="ＭＳ 明朝" w:hAnsi="ＭＳ 明朝" w:hint="eastAsia"/>
        </w:rPr>
        <w:t>また、著者は投稿原稿の公開にあた</w:t>
      </w:r>
      <w:r w:rsidRPr="007647BD">
        <w:rPr>
          <w:rFonts w:hint="eastAsia"/>
        </w:rPr>
        <w:t>り</w:t>
      </w:r>
      <w:r w:rsidRPr="007647BD">
        <w:t>CC BY</w:t>
      </w:r>
      <w:r w:rsidRPr="007647BD">
        <w:rPr>
          <w:rFonts w:hint="eastAsia"/>
        </w:rPr>
        <w:t>での</w:t>
      </w:r>
      <w:r w:rsidR="00F12C90" w:rsidRPr="00910006">
        <w:t>CC</w:t>
      </w:r>
      <w:r w:rsidRPr="007647BD">
        <w:rPr>
          <w:rFonts w:ascii="ＭＳ 明朝" w:hAnsi="ＭＳ 明朝" w:hint="eastAsia"/>
        </w:rPr>
        <w:t>ライセンスに基づいて公開されることに同意しま</w:t>
      </w:r>
      <w:r w:rsidRPr="007647BD">
        <w:rPr>
          <w:rFonts w:hint="eastAsia"/>
        </w:rPr>
        <w:t>す（</w:t>
      </w:r>
      <w:r w:rsidRPr="007647BD">
        <w:t>CC BY</w:t>
      </w:r>
      <w:r w:rsidRPr="007647BD">
        <w:rPr>
          <w:rFonts w:hint="eastAsia"/>
        </w:rPr>
        <w:t>での公開を希望しない場合には、</w:t>
      </w:r>
      <w:r w:rsidRPr="007647BD">
        <w:t>CC BY-NC-ND</w:t>
      </w:r>
      <w:r w:rsidRPr="007647BD">
        <w:rPr>
          <w:rFonts w:hint="eastAsia"/>
        </w:rPr>
        <w:t>での公開となり、この場合には下の</w:t>
      </w:r>
      <w:r w:rsidRPr="007647BD">
        <w:rPr>
          <w:rFonts w:ascii="ＭＳ 明朝" w:hAnsi="ＭＳ 明朝" w:hint="eastAsia"/>
        </w:rPr>
        <w:t>□</w:t>
      </w:r>
      <w:r w:rsidRPr="007647BD">
        <w:rPr>
          <w:rFonts w:hint="eastAsia"/>
        </w:rPr>
        <w:t>にチェックを入れる）。</w:t>
      </w:r>
    </w:p>
    <w:p w14:paraId="7CF2F9DF" w14:textId="126852BD" w:rsidR="002C6D5A" w:rsidRPr="007647BD" w:rsidRDefault="005F500D" w:rsidP="007647BD">
      <w:pPr>
        <w:numPr>
          <w:ilvl w:val="0"/>
          <w:numId w:val="31"/>
        </w:numPr>
        <w:snapToGrid w:val="0"/>
        <w:spacing w:line="240" w:lineRule="atLeast"/>
      </w:pPr>
      <w:r w:rsidRPr="007647BD">
        <w:rPr>
          <w:rFonts w:hint="eastAsia"/>
        </w:rPr>
        <w:t>著者は</w:t>
      </w:r>
      <w:r w:rsidRPr="007647BD">
        <w:t>CC BY</w:t>
      </w:r>
      <w:r w:rsidRPr="007647BD">
        <w:rPr>
          <w:rFonts w:hint="eastAsia"/>
        </w:rPr>
        <w:t>ではなく、</w:t>
      </w:r>
      <w:r w:rsidRPr="007647BD">
        <w:t>CC BY-NC-ND</w:t>
      </w:r>
      <w:r w:rsidRPr="007647BD">
        <w:rPr>
          <w:rFonts w:hint="eastAsia"/>
        </w:rPr>
        <w:t>での</w:t>
      </w:r>
      <w:r w:rsidR="00F12C90">
        <w:rPr>
          <w:rFonts w:hint="eastAsia"/>
        </w:rPr>
        <w:t>CC</w:t>
      </w:r>
      <w:r w:rsidRPr="007647BD">
        <w:rPr>
          <w:rFonts w:hint="eastAsia"/>
        </w:rPr>
        <w:t>ライセンスに基づく公開に同意します。</w:t>
      </w:r>
    </w:p>
    <w:p w14:paraId="1F04970B" w14:textId="77777777" w:rsidR="005F500D" w:rsidRPr="007647BD" w:rsidRDefault="005F500D" w:rsidP="005F500D">
      <w:pPr>
        <w:rPr>
          <w:sz w:val="18"/>
          <w:szCs w:val="18"/>
        </w:rPr>
      </w:pPr>
      <w:r w:rsidRPr="007647BD">
        <w:rPr>
          <w:rFonts w:hint="eastAsia"/>
          <w:sz w:val="18"/>
          <w:szCs w:val="18"/>
        </w:rPr>
        <w:t>【参考】</w:t>
      </w:r>
    </w:p>
    <w:p w14:paraId="0E23542B" w14:textId="3812EC15" w:rsidR="002C6D5A" w:rsidRPr="007647BD" w:rsidRDefault="005F500D" w:rsidP="007647BD">
      <w:pPr>
        <w:snapToGrid w:val="0"/>
        <w:spacing w:line="240" w:lineRule="atLeast"/>
        <w:ind w:leftChars="100" w:left="370" w:hangingChars="100" w:hanging="168"/>
        <w:rPr>
          <w:sz w:val="18"/>
          <w:szCs w:val="18"/>
        </w:rPr>
      </w:pPr>
      <w:r w:rsidRPr="007647BD">
        <w:rPr>
          <w:rFonts w:hint="eastAsia"/>
          <w:spacing w:val="-2"/>
          <w:sz w:val="18"/>
          <w:szCs w:val="18"/>
        </w:rPr>
        <w:t>・</w:t>
      </w:r>
      <w:r w:rsidRPr="007647BD">
        <w:rPr>
          <w:spacing w:val="-2"/>
          <w:sz w:val="18"/>
          <w:szCs w:val="18"/>
          <w:u w:val="single"/>
        </w:rPr>
        <w:t>CC BY</w:t>
      </w:r>
      <w:r w:rsidRPr="007647BD">
        <w:rPr>
          <w:spacing w:val="-2"/>
          <w:sz w:val="18"/>
          <w:szCs w:val="18"/>
        </w:rPr>
        <w:t>：原作者のクレジット（氏名、作品タイトルなど）を表示することを主な条件とし</w:t>
      </w:r>
      <w:r w:rsidR="0041273F" w:rsidRPr="007647BD">
        <w:rPr>
          <w:rFonts w:hint="eastAsia"/>
          <w:spacing w:val="-2"/>
          <w:sz w:val="18"/>
          <w:szCs w:val="18"/>
        </w:rPr>
        <w:t>、</w:t>
      </w:r>
      <w:r w:rsidRPr="007647BD">
        <w:rPr>
          <w:spacing w:val="-2"/>
          <w:sz w:val="18"/>
          <w:szCs w:val="18"/>
        </w:rPr>
        <w:t>改変はもちろん</w:t>
      </w:r>
      <w:r w:rsidR="0041273F" w:rsidRPr="007647BD">
        <w:rPr>
          <w:rFonts w:hint="eastAsia"/>
          <w:spacing w:val="-2"/>
          <w:sz w:val="18"/>
          <w:szCs w:val="18"/>
        </w:rPr>
        <w:t>、</w:t>
      </w:r>
      <w:r w:rsidRPr="007647BD">
        <w:rPr>
          <w:spacing w:val="-2"/>
          <w:sz w:val="18"/>
          <w:szCs w:val="18"/>
        </w:rPr>
        <w:t>営利目的での二次利用も許可される最も自由度が高い</w:t>
      </w:r>
      <w:r w:rsidRPr="007647BD">
        <w:rPr>
          <w:spacing w:val="-2"/>
          <w:sz w:val="18"/>
          <w:szCs w:val="18"/>
        </w:rPr>
        <w:t>CC</w:t>
      </w:r>
      <w:r w:rsidRPr="007647BD">
        <w:rPr>
          <w:spacing w:val="-2"/>
          <w:sz w:val="18"/>
          <w:szCs w:val="18"/>
        </w:rPr>
        <w:t>ライセンス</w:t>
      </w:r>
    </w:p>
    <w:p w14:paraId="26D60CA1" w14:textId="5F9A6534" w:rsidR="002C6D5A" w:rsidRPr="007647BD" w:rsidRDefault="006E37E8" w:rsidP="002C6D5A">
      <w:pPr>
        <w:snapToGrid w:val="0"/>
        <w:spacing w:line="240" w:lineRule="atLeast"/>
        <w:ind w:leftChars="100" w:left="374" w:hangingChars="100" w:hanging="172"/>
        <w:rPr>
          <w:sz w:val="18"/>
          <w:szCs w:val="18"/>
        </w:rPr>
      </w:pPr>
      <w:r w:rsidRPr="007647BD">
        <w:rPr>
          <w:rFonts w:hint="eastAsia"/>
          <w:sz w:val="18"/>
          <w:szCs w:val="18"/>
        </w:rPr>
        <w:t>・</w:t>
      </w:r>
      <w:r w:rsidR="005F500D" w:rsidRPr="007647BD">
        <w:rPr>
          <w:sz w:val="18"/>
          <w:szCs w:val="18"/>
          <w:u w:val="single"/>
        </w:rPr>
        <w:t>CC BY-NC-ND</w:t>
      </w:r>
      <w:r w:rsidR="005F500D" w:rsidRPr="007647BD">
        <w:rPr>
          <w:sz w:val="18"/>
          <w:szCs w:val="18"/>
        </w:rPr>
        <w:t>：原作者のクレジット（氏名、作品タイトルな</w:t>
      </w:r>
      <w:r w:rsidR="005F500D" w:rsidRPr="007647BD">
        <w:rPr>
          <w:spacing w:val="-2"/>
          <w:sz w:val="18"/>
          <w:szCs w:val="18"/>
        </w:rPr>
        <w:t>ど）を表示し</w:t>
      </w:r>
      <w:r w:rsidR="0041273F" w:rsidRPr="007647BD">
        <w:rPr>
          <w:rFonts w:hint="eastAsia"/>
          <w:spacing w:val="-2"/>
          <w:sz w:val="18"/>
          <w:szCs w:val="18"/>
        </w:rPr>
        <w:t>、</w:t>
      </w:r>
      <w:r w:rsidR="005F500D" w:rsidRPr="007647BD">
        <w:rPr>
          <w:spacing w:val="-2"/>
          <w:sz w:val="18"/>
          <w:szCs w:val="18"/>
        </w:rPr>
        <w:t>かつ非営利目的であり</w:t>
      </w:r>
      <w:r w:rsidR="0041273F" w:rsidRPr="007647BD">
        <w:rPr>
          <w:rFonts w:hint="eastAsia"/>
          <w:spacing w:val="-2"/>
          <w:sz w:val="18"/>
          <w:szCs w:val="18"/>
        </w:rPr>
        <w:t>、</w:t>
      </w:r>
      <w:r w:rsidR="005F500D" w:rsidRPr="007647BD">
        <w:rPr>
          <w:spacing w:val="-2"/>
          <w:sz w:val="18"/>
          <w:szCs w:val="18"/>
        </w:rPr>
        <w:t>そして元の作品を改変しないことを主な条件に</w:t>
      </w:r>
      <w:r w:rsidR="0041273F" w:rsidRPr="007647BD">
        <w:rPr>
          <w:rFonts w:hint="eastAsia"/>
          <w:spacing w:val="-2"/>
          <w:sz w:val="18"/>
          <w:szCs w:val="18"/>
        </w:rPr>
        <w:t>、</w:t>
      </w:r>
      <w:r w:rsidR="005F500D" w:rsidRPr="007647BD">
        <w:rPr>
          <w:spacing w:val="-2"/>
          <w:sz w:val="18"/>
          <w:szCs w:val="18"/>
        </w:rPr>
        <w:t>作品を自由に再配布できる</w:t>
      </w:r>
      <w:r w:rsidR="005F500D" w:rsidRPr="007647BD">
        <w:rPr>
          <w:spacing w:val="-2"/>
          <w:sz w:val="18"/>
          <w:szCs w:val="18"/>
        </w:rPr>
        <w:t>CC</w:t>
      </w:r>
      <w:r w:rsidR="005F500D" w:rsidRPr="007647BD">
        <w:rPr>
          <w:spacing w:val="-2"/>
          <w:sz w:val="18"/>
          <w:szCs w:val="18"/>
        </w:rPr>
        <w:t>ライセンス</w:t>
      </w:r>
    </w:p>
    <w:p w14:paraId="52B2F299" w14:textId="77777777" w:rsidR="00015074" w:rsidRPr="007647BD" w:rsidRDefault="00015074" w:rsidP="00A34F05">
      <w:pPr>
        <w:snapToGrid w:val="0"/>
        <w:spacing w:line="240" w:lineRule="atLeast"/>
      </w:pPr>
    </w:p>
    <w:p w14:paraId="3611B937" w14:textId="535E2675" w:rsidR="00015074" w:rsidRPr="007647BD" w:rsidRDefault="00015074" w:rsidP="00015074">
      <w:pPr>
        <w:snapToGrid w:val="0"/>
        <w:spacing w:line="240" w:lineRule="atLeast"/>
      </w:pPr>
      <w:r w:rsidRPr="007647BD">
        <w:rPr>
          <w:rFonts w:hint="eastAsia"/>
        </w:rPr>
        <w:t>著者（代表者</w:t>
      </w:r>
      <w:r w:rsidR="00073486">
        <w:rPr>
          <w:rFonts w:hint="eastAsia"/>
        </w:rPr>
        <w:t>・直筆</w:t>
      </w:r>
      <w:r w:rsidRPr="007647BD">
        <w:rPr>
          <w:rFonts w:hint="eastAsia"/>
        </w:rPr>
        <w:t>）</w:t>
      </w:r>
      <w:bookmarkStart w:id="0" w:name="_GoBack"/>
      <w:bookmarkEnd w:id="0"/>
      <w:r w:rsidRPr="007647BD">
        <w:rPr>
          <w:rFonts w:hint="eastAsia"/>
          <w:u w:val="single"/>
        </w:rPr>
        <w:t xml:space="preserve">　　　　　　　　　　　　　　　　　　　　　　印</w:t>
      </w:r>
    </w:p>
    <w:p w14:paraId="60FB4074" w14:textId="77777777" w:rsidR="00C75C15" w:rsidRPr="007647BD" w:rsidRDefault="00C75C15" w:rsidP="00A34F05">
      <w:pPr>
        <w:snapToGrid w:val="0"/>
        <w:spacing w:line="240" w:lineRule="atLeast"/>
      </w:pPr>
    </w:p>
    <w:p w14:paraId="21E49B4D" w14:textId="77777777" w:rsidR="00015074" w:rsidRPr="007647BD" w:rsidRDefault="00015074" w:rsidP="00015074">
      <w:pPr>
        <w:snapToGrid w:val="0"/>
        <w:spacing w:line="240" w:lineRule="atLeast"/>
      </w:pPr>
      <w:r w:rsidRPr="007647BD">
        <w:rPr>
          <w:rFonts w:hint="eastAsia"/>
        </w:rPr>
        <w:t>署名期日</w:t>
      </w:r>
      <w:r w:rsidRPr="007647BD">
        <w:rPr>
          <w:rFonts w:hint="eastAsia"/>
          <w:u w:val="single"/>
        </w:rPr>
        <w:t xml:space="preserve">　　　　　　年　　　　　月　　　　　日</w:t>
      </w:r>
    </w:p>
    <w:p w14:paraId="5A26A7CC" w14:textId="77777777" w:rsidR="00E47539" w:rsidRPr="007647BD" w:rsidRDefault="00E47539" w:rsidP="00A34F05">
      <w:pPr>
        <w:snapToGrid w:val="0"/>
        <w:spacing w:line="240" w:lineRule="atLeast"/>
      </w:pPr>
    </w:p>
    <w:p w14:paraId="4E4ABCC6" w14:textId="77777777" w:rsidR="00015074" w:rsidRPr="007647BD" w:rsidRDefault="00015074" w:rsidP="00A34F05">
      <w:pPr>
        <w:snapToGrid w:val="0"/>
        <w:spacing w:line="240" w:lineRule="atLeast"/>
        <w:rPr>
          <w:lang w:eastAsia="zh-TW"/>
        </w:rPr>
      </w:pPr>
      <w:r w:rsidRPr="007647BD">
        <w:rPr>
          <w:rFonts w:hint="eastAsia"/>
          <w:lang w:eastAsia="zh-TW"/>
        </w:rPr>
        <w:t>以下、編集委員会記入欄</w:t>
      </w:r>
    </w:p>
    <w:p w14:paraId="2438C4F5" w14:textId="77777777" w:rsidR="00015074" w:rsidRPr="007647BD" w:rsidRDefault="00015074" w:rsidP="00A34F05">
      <w:pPr>
        <w:snapToGrid w:val="0"/>
        <w:spacing w:line="240" w:lineRule="atLeast"/>
        <w:rPr>
          <w:lang w:eastAsia="zh-TW"/>
        </w:rPr>
      </w:pPr>
      <w:r w:rsidRPr="007647BD">
        <w:rPr>
          <w:rFonts w:hint="eastAsia"/>
          <w:lang w:eastAsia="zh-TW"/>
        </w:rPr>
        <w:t xml:space="preserve">　　受付番号：</w:t>
      </w:r>
    </w:p>
    <w:p w14:paraId="30E8BA5B" w14:textId="77777777" w:rsidR="00015074" w:rsidRPr="007647BD" w:rsidRDefault="00015074" w:rsidP="00A34F05">
      <w:pPr>
        <w:snapToGrid w:val="0"/>
        <w:spacing w:line="240" w:lineRule="atLeast"/>
        <w:rPr>
          <w:lang w:eastAsia="zh-TW"/>
        </w:rPr>
      </w:pPr>
      <w:r w:rsidRPr="007647BD">
        <w:rPr>
          <w:rFonts w:hint="eastAsia"/>
          <w:lang w:eastAsia="zh-TW"/>
        </w:rPr>
        <w:t xml:space="preserve">　　受理日　：　　　　　年　　　　　月　　　　　日</w:t>
      </w:r>
    </w:p>
    <w:p w14:paraId="6B41F63E" w14:textId="77777777" w:rsidR="00AC3D96" w:rsidRPr="007647BD" w:rsidRDefault="00015074" w:rsidP="00A34F05">
      <w:pPr>
        <w:snapToGrid w:val="0"/>
        <w:spacing w:line="240" w:lineRule="atLeast"/>
        <w:rPr>
          <w:lang w:eastAsia="zh-TW"/>
        </w:rPr>
      </w:pPr>
      <w:r w:rsidRPr="007647BD">
        <w:rPr>
          <w:rFonts w:hint="eastAsia"/>
          <w:lang w:eastAsia="zh-TW"/>
        </w:rPr>
        <w:t xml:space="preserve">　　掲載号　：地下水学会誌　第　　　巻、第　　　号　（　　　　～　　　　頁）</w:t>
      </w:r>
    </w:p>
    <w:p w14:paraId="5C90A9C6" w14:textId="4BF00380" w:rsidR="000F602C" w:rsidRPr="004779A5" w:rsidRDefault="00AC3D96" w:rsidP="000F602C">
      <w:pPr>
        <w:snapToGrid w:val="0"/>
        <w:spacing w:line="240" w:lineRule="atLeast"/>
        <w:jc w:val="center"/>
        <w:rPr>
          <w:rFonts w:ascii="Times New Roman" w:hAnsi="Times New Roman"/>
        </w:rPr>
      </w:pPr>
      <w:r>
        <w:rPr>
          <w:b/>
          <w:lang w:eastAsia="zh-TW"/>
        </w:rPr>
        <w:br w:type="page"/>
      </w:r>
      <w:r w:rsidR="000F602C" w:rsidRPr="000F602C">
        <w:rPr>
          <w:rFonts w:ascii="Times New Roman" w:hAnsi="Times New Roman"/>
          <w:lang w:eastAsia="zh-TW"/>
        </w:rPr>
        <w:lastRenderedPageBreak/>
        <w:t xml:space="preserve"> </w:t>
      </w:r>
      <w:r w:rsidR="000F602C" w:rsidRPr="004779A5">
        <w:rPr>
          <w:rFonts w:ascii="Times New Roman" w:hAnsi="Times New Roman"/>
        </w:rPr>
        <w:t>Copyright Transfer</w:t>
      </w:r>
      <w:r w:rsidR="000F602C">
        <w:rPr>
          <w:rFonts w:ascii="Times New Roman" w:hAnsi="Times New Roman"/>
        </w:rPr>
        <w:t xml:space="preserve"> and CC License</w:t>
      </w:r>
      <w:r w:rsidR="000F602C" w:rsidRPr="004779A5">
        <w:rPr>
          <w:rFonts w:ascii="Times New Roman" w:hAnsi="Times New Roman"/>
        </w:rPr>
        <w:t xml:space="preserve"> Agreement Form (CT</w:t>
      </w:r>
      <w:r w:rsidR="000F602C">
        <w:rPr>
          <w:rFonts w:ascii="Times New Roman" w:hAnsi="Times New Roman"/>
        </w:rPr>
        <w:t>CL</w:t>
      </w:r>
      <w:r w:rsidR="000F602C" w:rsidRPr="004779A5">
        <w:rPr>
          <w:rFonts w:ascii="Times New Roman" w:hAnsi="Times New Roman"/>
        </w:rPr>
        <w:t>AF)</w:t>
      </w:r>
    </w:p>
    <w:p w14:paraId="34CDF782" w14:textId="77777777" w:rsidR="000F602C" w:rsidRDefault="000F602C" w:rsidP="000F602C">
      <w:pPr>
        <w:rPr>
          <w:rFonts w:ascii="Times New Roman" w:hAnsi="Times New Roman"/>
        </w:rPr>
      </w:pPr>
    </w:p>
    <w:p w14:paraId="5C9D0340" w14:textId="77777777" w:rsidR="000F602C" w:rsidRPr="004779A5" w:rsidRDefault="000F602C" w:rsidP="000F602C">
      <w:pPr>
        <w:rPr>
          <w:rFonts w:ascii="Times New Roman" w:hAnsi="Times New Roman"/>
        </w:rPr>
      </w:pPr>
      <w:r w:rsidRPr="004779A5">
        <w:rPr>
          <w:rFonts w:ascii="Times New Roman" w:hAnsi="Times New Roman"/>
        </w:rPr>
        <w:t>Paper Title:</w:t>
      </w:r>
    </w:p>
    <w:p w14:paraId="0E92A3F7" w14:textId="77777777" w:rsidR="000F602C" w:rsidRPr="004779A5" w:rsidRDefault="000F602C" w:rsidP="000F602C">
      <w:pPr>
        <w:rPr>
          <w:rFonts w:ascii="Times New Roman" w:hAnsi="Times New Roman"/>
          <w:u w:val="single"/>
        </w:rPr>
      </w:pPr>
      <w:r w:rsidRPr="004779A5">
        <w:rPr>
          <w:rFonts w:ascii="Times New Roman" w:hAnsi="Times New Roman"/>
          <w:u w:val="single"/>
        </w:rPr>
        <w:t xml:space="preserve">                                                                                  </w:t>
      </w:r>
    </w:p>
    <w:p w14:paraId="2AA8FBEB" w14:textId="77777777" w:rsidR="000F602C" w:rsidRPr="004779A5" w:rsidRDefault="000F602C" w:rsidP="000F602C">
      <w:pPr>
        <w:rPr>
          <w:rFonts w:ascii="Times New Roman" w:hAnsi="Times New Roman"/>
        </w:rPr>
      </w:pPr>
      <w:r w:rsidRPr="004779A5">
        <w:rPr>
          <w:rFonts w:ascii="Times New Roman" w:hAnsi="Times New Roman"/>
        </w:rPr>
        <w:t>Names of All Authors:</w:t>
      </w:r>
    </w:p>
    <w:p w14:paraId="2FD54143" w14:textId="77777777" w:rsidR="000F602C" w:rsidRPr="004779A5" w:rsidRDefault="000F602C" w:rsidP="000F602C">
      <w:pPr>
        <w:rPr>
          <w:rFonts w:ascii="Times New Roman" w:hAnsi="Times New Roman"/>
          <w:u w:val="single"/>
        </w:rPr>
      </w:pPr>
      <w:r>
        <w:rPr>
          <w:rFonts w:ascii="Times New Roman" w:hAnsi="Times New Roman"/>
          <w:u w:val="single"/>
        </w:rPr>
        <w:t xml:space="preserve">   </w:t>
      </w:r>
      <w:r w:rsidRPr="004779A5">
        <w:rPr>
          <w:rFonts w:ascii="Times New Roman" w:hAnsi="Times New Roman"/>
          <w:u w:val="single"/>
        </w:rPr>
        <w:t xml:space="preserve">                                                                                </w:t>
      </w:r>
    </w:p>
    <w:p w14:paraId="2335677B" w14:textId="77777777" w:rsidR="000F602C" w:rsidRPr="004779A5" w:rsidRDefault="000F602C" w:rsidP="000F602C">
      <w:pPr>
        <w:rPr>
          <w:rFonts w:ascii="Times New Roman" w:hAnsi="Times New Roman"/>
        </w:rPr>
      </w:pPr>
    </w:p>
    <w:p w14:paraId="52CF9FBE" w14:textId="51C335AB"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Copyright of the original article (the “Article”), which is submitted with the above title accepted for publication in Journal of Groundwater Hydrology, is hereby transferred to Japanese Association of Groundwater Hydrology (“Association”) for the following terms.</w:t>
      </w:r>
    </w:p>
    <w:p w14:paraId="02300F7F" w14:textId="77777777" w:rsidR="000F602C" w:rsidRPr="00B86BAE" w:rsidRDefault="000F602C" w:rsidP="000F602C">
      <w:pPr>
        <w:ind w:left="202" w:hangingChars="100" w:hanging="202"/>
        <w:rPr>
          <w:rFonts w:ascii="Times New Roman" w:hAnsi="Times New Roman"/>
          <w:szCs w:val="21"/>
        </w:rPr>
      </w:pPr>
      <w:r w:rsidRPr="00B86BAE">
        <w:rPr>
          <w:rFonts w:ascii="Times New Roman" w:hAnsi="Times New Roman" w:hint="eastAsia"/>
          <w:szCs w:val="21"/>
        </w:rPr>
        <w:t>1</w:t>
      </w:r>
      <w:r w:rsidRPr="00B86BAE">
        <w:rPr>
          <w:rFonts w:ascii="Times New Roman" w:hAnsi="Times New Roman"/>
          <w:szCs w:val="21"/>
        </w:rPr>
        <w:t>) This transfer of copyright property rights of the Article (including the rights stipulated in Articles 27 and 28 of the Copyright Act) includes all materials to be published as part of the Article.</w:t>
      </w:r>
    </w:p>
    <w:p w14:paraId="08CF3BF4" w14:textId="77777777" w:rsidR="000F602C" w:rsidRPr="00B86BAE" w:rsidRDefault="000F602C" w:rsidP="000F602C">
      <w:pPr>
        <w:ind w:left="202" w:hangingChars="100" w:hanging="202"/>
        <w:rPr>
          <w:rFonts w:ascii="Times New Roman" w:hAnsi="Times New Roman"/>
          <w:szCs w:val="21"/>
        </w:rPr>
      </w:pPr>
      <w:r w:rsidRPr="00B86BAE">
        <w:rPr>
          <w:rFonts w:ascii="Times New Roman" w:hAnsi="Times New Roman" w:hint="eastAsia"/>
          <w:szCs w:val="21"/>
        </w:rPr>
        <w:t>2</w:t>
      </w:r>
      <w:r w:rsidRPr="00B86BAE">
        <w:rPr>
          <w:rFonts w:ascii="Times New Roman" w:hAnsi="Times New Roman"/>
          <w:szCs w:val="21"/>
        </w:rPr>
        <w:t>) Author(s) cannot exercise moral rights with respect to the Article against the Association, third parties who have acquired rights, or persons who have inherited rights from such third parties.</w:t>
      </w:r>
    </w:p>
    <w:p w14:paraId="113BB7B1" w14:textId="77777777" w:rsidR="000F602C" w:rsidRPr="00B86BAE" w:rsidRDefault="000F602C" w:rsidP="000F602C">
      <w:pPr>
        <w:ind w:left="202" w:hangingChars="100" w:hanging="202"/>
        <w:rPr>
          <w:rFonts w:ascii="Times New Roman" w:hAnsi="Times New Roman"/>
          <w:szCs w:val="21"/>
        </w:rPr>
      </w:pPr>
      <w:r w:rsidRPr="00B86BAE">
        <w:rPr>
          <w:rFonts w:ascii="Times New Roman" w:hAnsi="Times New Roman" w:hint="eastAsia"/>
          <w:szCs w:val="21"/>
        </w:rPr>
        <w:t>3</w:t>
      </w:r>
      <w:r w:rsidRPr="00B86BAE">
        <w:rPr>
          <w:rFonts w:ascii="Times New Roman" w:hAnsi="Times New Roman"/>
          <w:szCs w:val="21"/>
        </w:rPr>
        <w:t>) Author(s) cannot enter into any contract with any third party that contradicts the above paragraph 1).</w:t>
      </w:r>
    </w:p>
    <w:p w14:paraId="3B02C6AD" w14:textId="77777777" w:rsidR="000F602C" w:rsidRPr="00B86BAE" w:rsidRDefault="000F602C" w:rsidP="000F602C">
      <w:pPr>
        <w:ind w:left="202" w:hangingChars="100" w:hanging="202"/>
        <w:rPr>
          <w:rFonts w:ascii="Times New Roman" w:hAnsi="Times New Roman"/>
          <w:szCs w:val="21"/>
        </w:rPr>
      </w:pPr>
      <w:r w:rsidRPr="00B86BAE">
        <w:rPr>
          <w:rFonts w:ascii="Times New Roman" w:hAnsi="Times New Roman" w:hint="eastAsia"/>
          <w:szCs w:val="21"/>
        </w:rPr>
        <w:t>4</w:t>
      </w:r>
      <w:r w:rsidRPr="00B86BAE">
        <w:rPr>
          <w:rFonts w:ascii="Times New Roman" w:hAnsi="Times New Roman"/>
          <w:szCs w:val="21"/>
        </w:rPr>
        <w:t>) Based on the above paragraph 1), the Association will exclusively exercise the rights regarding the following uses of the Article.</w:t>
      </w:r>
      <w:r w:rsidRPr="00B86BAE">
        <w:rPr>
          <w:rFonts w:ascii="Times New Roman" w:hAnsi="Times New Roman" w:hint="eastAsia"/>
          <w:szCs w:val="21"/>
        </w:rPr>
        <w:t xml:space="preserve"> </w:t>
      </w:r>
    </w:p>
    <w:p w14:paraId="748CAD14" w14:textId="77777777"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a) Reproduction, translation, and adaptation</w:t>
      </w:r>
    </w:p>
    <w:p w14:paraId="53D8D2B3" w14:textId="77777777"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 xml:space="preserve">b) Distribution, </w:t>
      </w:r>
      <w:r w:rsidRPr="00B86BAE">
        <w:rPr>
          <w:rFonts w:ascii="Times New Roman" w:hAnsi="Times New Roman" w:hint="eastAsia"/>
          <w:szCs w:val="21"/>
        </w:rPr>
        <w:t>b</w:t>
      </w:r>
      <w:r w:rsidRPr="00B86BAE">
        <w:rPr>
          <w:rFonts w:ascii="Times New Roman" w:hAnsi="Times New Roman"/>
          <w:szCs w:val="21"/>
        </w:rPr>
        <w:t>usiness transfer, and lending</w:t>
      </w:r>
    </w:p>
    <w:p w14:paraId="4017EF60" w14:textId="77777777"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c) Broadcasting, cable broadcasting, automatic public transmission, and other public transmission</w:t>
      </w:r>
    </w:p>
    <w:p w14:paraId="71470140" w14:textId="77777777"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d) Any other use of the Article</w:t>
      </w:r>
    </w:p>
    <w:p w14:paraId="4C07EA1D" w14:textId="77777777" w:rsidR="000F602C" w:rsidRPr="00B86BAE" w:rsidRDefault="000F602C" w:rsidP="000F602C">
      <w:pPr>
        <w:ind w:left="202" w:hangingChars="100" w:hanging="202"/>
        <w:rPr>
          <w:rFonts w:ascii="Times New Roman" w:hAnsi="Times New Roman"/>
          <w:szCs w:val="21"/>
        </w:rPr>
      </w:pPr>
      <w:r w:rsidRPr="00B86BAE">
        <w:rPr>
          <w:rFonts w:ascii="Times New Roman" w:hAnsi="Times New Roman"/>
          <w:szCs w:val="21"/>
        </w:rPr>
        <w:t>5) Even if copyright is transferred through this CTCLAF, the following rights will remain with the author(s).</w:t>
      </w:r>
    </w:p>
    <w:p w14:paraId="66AD29BB" w14:textId="77777777"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a) Rights other than copyright, such as patent rights</w:t>
      </w:r>
    </w:p>
    <w:p w14:paraId="1C26EAEA" w14:textId="77777777"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b) Rights to be used as part of an author's compilation of his or her work</w:t>
      </w:r>
    </w:p>
    <w:p w14:paraId="1C0ECFC7" w14:textId="77777777"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 xml:space="preserve">c) Rights to copy for non-commercial purposes (e.g. use as educational material) </w:t>
      </w:r>
    </w:p>
    <w:p w14:paraId="7F45C4AE" w14:textId="77777777"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d) Other use rights that do not violate the Copyright Act</w:t>
      </w:r>
    </w:p>
    <w:p w14:paraId="32973AAD" w14:textId="57D799AF" w:rsidR="000F602C" w:rsidRPr="00B86BAE" w:rsidRDefault="000F602C" w:rsidP="000F602C">
      <w:pPr>
        <w:ind w:firstLineChars="100" w:firstLine="202"/>
        <w:rPr>
          <w:rFonts w:ascii="Times New Roman" w:hAnsi="Times New Roman"/>
          <w:szCs w:val="21"/>
        </w:rPr>
      </w:pPr>
      <w:r w:rsidRPr="00B86BAE">
        <w:rPr>
          <w:rFonts w:ascii="Times New Roman" w:hAnsi="Times New Roman"/>
          <w:szCs w:val="21"/>
        </w:rPr>
        <w:t xml:space="preserve">If the author wishes to use the </w:t>
      </w:r>
      <w:r w:rsidRPr="00B86BAE">
        <w:rPr>
          <w:rFonts w:ascii="Times New Roman" w:hAnsi="Times New Roman" w:hint="eastAsia"/>
          <w:szCs w:val="21"/>
        </w:rPr>
        <w:t>Article</w:t>
      </w:r>
      <w:r w:rsidRPr="00B86BAE">
        <w:rPr>
          <w:rFonts w:ascii="Times New Roman" w:hAnsi="Times New Roman"/>
          <w:szCs w:val="21"/>
        </w:rPr>
        <w:t xml:space="preserve"> for purposes other than those listed above, he/she must apply to Association and obtain permission. However, </w:t>
      </w:r>
      <w:r w:rsidR="00C010CB">
        <w:rPr>
          <w:rFonts w:ascii="Times New Roman" w:hAnsi="Times New Roman"/>
          <w:szCs w:val="21"/>
        </w:rPr>
        <w:t>with regard to</w:t>
      </w:r>
      <w:r w:rsidRPr="00B86BAE">
        <w:rPr>
          <w:rFonts w:ascii="Times New Roman" w:hAnsi="Times New Roman"/>
          <w:szCs w:val="21"/>
        </w:rPr>
        <w:t xml:space="preserve"> the Article under </w:t>
      </w:r>
      <w:r w:rsidR="00F12C90" w:rsidRPr="00B86BAE">
        <w:rPr>
          <w:rFonts w:ascii="Times New Roman" w:hAnsi="Times New Roman"/>
          <w:szCs w:val="21"/>
        </w:rPr>
        <w:t>Creative Commons License</w:t>
      </w:r>
      <w:r w:rsidR="00F12C90">
        <w:rPr>
          <w:rFonts w:ascii="Times New Roman" w:hAnsi="Times New Roman" w:hint="eastAsia"/>
          <w:szCs w:val="21"/>
        </w:rPr>
        <w:t xml:space="preserve"> (CC License)</w:t>
      </w:r>
      <w:r w:rsidRPr="00B86BAE">
        <w:rPr>
          <w:rFonts w:ascii="Times New Roman" w:hAnsi="Times New Roman"/>
          <w:szCs w:val="21"/>
        </w:rPr>
        <w:t xml:space="preserve">, permission from Association is not required if </w:t>
      </w:r>
      <w:r w:rsidR="00F12C90">
        <w:rPr>
          <w:rFonts w:ascii="Times New Roman" w:hAnsi="Times New Roman" w:hint="eastAsia"/>
          <w:szCs w:val="21"/>
        </w:rPr>
        <w:t>the authors and</w:t>
      </w:r>
      <w:r w:rsidR="00F12C90" w:rsidRPr="00B86BAE">
        <w:rPr>
          <w:rFonts w:ascii="Times New Roman" w:hAnsi="Times New Roman"/>
          <w:szCs w:val="21"/>
        </w:rPr>
        <w:t xml:space="preserve"> </w:t>
      </w:r>
      <w:r w:rsidRPr="00B86BAE">
        <w:rPr>
          <w:rFonts w:ascii="Times New Roman" w:hAnsi="Times New Roman"/>
          <w:szCs w:val="21"/>
        </w:rPr>
        <w:t>a third party uses it within the scope of the license conditions.</w:t>
      </w:r>
    </w:p>
    <w:p w14:paraId="6EB2D53D" w14:textId="77777777" w:rsidR="000F602C" w:rsidRPr="00B86BAE" w:rsidRDefault="000F602C" w:rsidP="000F602C">
      <w:pPr>
        <w:ind w:firstLineChars="100" w:firstLine="202"/>
        <w:rPr>
          <w:rFonts w:ascii="Times New Roman" w:hAnsi="Times New Roman"/>
          <w:szCs w:val="21"/>
        </w:rPr>
      </w:pPr>
    </w:p>
    <w:p w14:paraId="5DAB6F8F" w14:textId="469561E4" w:rsidR="000F602C" w:rsidRPr="00B86BAE" w:rsidRDefault="000F602C" w:rsidP="000F602C">
      <w:pPr>
        <w:ind w:left="202" w:hangingChars="100" w:hanging="202"/>
        <w:rPr>
          <w:rFonts w:ascii="Times New Roman" w:hAnsi="Times New Roman"/>
          <w:szCs w:val="21"/>
        </w:rPr>
      </w:pPr>
      <w:r w:rsidRPr="00B86BAE">
        <w:rPr>
          <w:rFonts w:ascii="Times New Roman" w:hAnsi="Times New Roman"/>
          <w:szCs w:val="21"/>
        </w:rPr>
        <w:t xml:space="preserve">The Article is agreed to be published under CC BY of the CC License in a case of no-checked in the </w:t>
      </w:r>
      <w:r w:rsidR="00AF3B1F">
        <w:rPr>
          <w:rFonts w:ascii="Times New Roman" w:hAnsi="Times New Roman"/>
          <w:szCs w:val="21"/>
        </w:rPr>
        <w:t>following</w:t>
      </w:r>
      <w:r w:rsidRPr="00B86BAE">
        <w:rPr>
          <w:rFonts w:ascii="Times New Roman" w:hAnsi="Times New Roman"/>
          <w:szCs w:val="21"/>
        </w:rPr>
        <w:t xml:space="preserve"> box.</w:t>
      </w:r>
    </w:p>
    <w:p w14:paraId="14E39818" w14:textId="0AD8565B" w:rsidR="000F602C" w:rsidRPr="00B86BAE" w:rsidRDefault="000F602C" w:rsidP="007647BD">
      <w:pPr>
        <w:pStyle w:val="ad"/>
        <w:numPr>
          <w:ilvl w:val="0"/>
          <w:numId w:val="31"/>
        </w:numPr>
        <w:ind w:leftChars="0"/>
        <w:rPr>
          <w:rFonts w:ascii="Times New Roman" w:eastAsia="ＭＳ Ｐゴシック" w:hAnsi="Times New Roman"/>
          <w:kern w:val="0"/>
          <w:szCs w:val="21"/>
        </w:rPr>
      </w:pPr>
      <w:r w:rsidRPr="00B86BAE">
        <w:rPr>
          <w:rFonts w:ascii="Times New Roman" w:eastAsia="ＭＳ Ｐゴシック" w:hAnsi="Times New Roman"/>
          <w:kern w:val="0"/>
          <w:szCs w:val="21"/>
        </w:rPr>
        <w:t xml:space="preserve">The Author(s) agrees that the Article will be </w:t>
      </w:r>
      <w:r w:rsidRPr="00B86BAE">
        <w:rPr>
          <w:rFonts w:ascii="Times New Roman" w:hAnsi="Times New Roman"/>
          <w:szCs w:val="21"/>
        </w:rPr>
        <w:t>published under CC BY-NC-ND of the CC License.</w:t>
      </w:r>
    </w:p>
    <w:p w14:paraId="7A4E8DB5" w14:textId="77777777" w:rsidR="000F602C" w:rsidRPr="00B86BAE" w:rsidRDefault="000F602C" w:rsidP="000F602C">
      <w:pPr>
        <w:ind w:leftChars="300" w:left="777" w:hangingChars="100" w:hanging="172"/>
        <w:rPr>
          <w:rFonts w:ascii="Times New Roman" w:hAnsi="Times New Roman"/>
          <w:sz w:val="18"/>
          <w:szCs w:val="18"/>
        </w:rPr>
      </w:pPr>
      <w:r w:rsidRPr="00B86BAE">
        <w:rPr>
          <w:rFonts w:ascii="Times New Roman" w:hAnsi="Times New Roman"/>
          <w:sz w:val="18"/>
          <w:szCs w:val="18"/>
          <w:u w:val="single"/>
        </w:rPr>
        <w:t>CC BY:</w:t>
      </w:r>
      <w:r w:rsidRPr="00B86BAE">
        <w:rPr>
          <w:rFonts w:ascii="Times New Roman" w:hAnsi="Times New Roman"/>
          <w:sz w:val="18"/>
          <w:szCs w:val="18"/>
        </w:rPr>
        <w:t xml:space="preserve"> </w:t>
      </w:r>
      <w:r>
        <w:rPr>
          <w:rFonts w:ascii="Times New Roman" w:hAnsi="Times New Roman"/>
          <w:sz w:val="18"/>
          <w:szCs w:val="18"/>
        </w:rPr>
        <w:t>A</w:t>
      </w:r>
      <w:r w:rsidRPr="00B86BAE">
        <w:rPr>
          <w:rFonts w:ascii="Times New Roman" w:hAnsi="Times New Roman"/>
          <w:sz w:val="18"/>
          <w:szCs w:val="18"/>
        </w:rPr>
        <w:t xml:space="preserve"> CC license has the highest degree of freedom, with the main condition being that the original author's credit (name, title, etc.) be displayed, and not only modification but also secondary use for commercial purposes is permitted.</w:t>
      </w:r>
    </w:p>
    <w:p w14:paraId="329F536A" w14:textId="77777777" w:rsidR="000F602C" w:rsidRPr="004B76A3" w:rsidRDefault="000F602C" w:rsidP="000F602C">
      <w:pPr>
        <w:ind w:leftChars="300" w:left="777" w:hangingChars="100" w:hanging="172"/>
        <w:rPr>
          <w:rFonts w:ascii="Times New Roman" w:hAnsi="Times New Roman"/>
          <w:sz w:val="18"/>
          <w:szCs w:val="18"/>
        </w:rPr>
      </w:pPr>
      <w:r w:rsidRPr="004B76A3">
        <w:rPr>
          <w:rFonts w:ascii="Times New Roman" w:hAnsi="Times New Roman"/>
          <w:sz w:val="18"/>
          <w:szCs w:val="18"/>
          <w:u w:val="single"/>
        </w:rPr>
        <w:t>CC BY-NC-ND:</w:t>
      </w:r>
      <w:r w:rsidRPr="004B76A3">
        <w:rPr>
          <w:rFonts w:ascii="Times New Roman" w:hAnsi="Times New Roman"/>
          <w:sz w:val="18"/>
          <w:szCs w:val="18"/>
        </w:rPr>
        <w:t xml:space="preserve"> A CC license that allows you to freely redistribute the Article</w:t>
      </w:r>
      <w:r>
        <w:rPr>
          <w:rFonts w:ascii="Times New Roman" w:hAnsi="Times New Roman"/>
          <w:sz w:val="18"/>
          <w:szCs w:val="18"/>
        </w:rPr>
        <w:t xml:space="preserve">, under main condition being that </w:t>
      </w:r>
      <w:r w:rsidRPr="00B86BAE">
        <w:rPr>
          <w:rFonts w:ascii="Times New Roman" w:hAnsi="Times New Roman"/>
          <w:sz w:val="18"/>
          <w:szCs w:val="18"/>
        </w:rPr>
        <w:t>the original author's credit (name, title, etc.) be displayed</w:t>
      </w:r>
      <w:r>
        <w:rPr>
          <w:rFonts w:ascii="Times New Roman" w:hAnsi="Times New Roman"/>
          <w:sz w:val="18"/>
          <w:szCs w:val="18"/>
        </w:rPr>
        <w:t xml:space="preserve">, </w:t>
      </w:r>
      <w:r w:rsidRPr="004B76A3">
        <w:rPr>
          <w:rFonts w:ascii="Times New Roman" w:hAnsi="Times New Roman"/>
          <w:sz w:val="18"/>
          <w:szCs w:val="18"/>
        </w:rPr>
        <w:t xml:space="preserve">that it is for non-commercial purposes, and that you do not modify the original </w:t>
      </w:r>
      <w:r>
        <w:rPr>
          <w:rFonts w:ascii="Times New Roman" w:hAnsi="Times New Roman"/>
          <w:sz w:val="18"/>
          <w:szCs w:val="18"/>
        </w:rPr>
        <w:t>Article</w:t>
      </w:r>
      <w:r w:rsidRPr="004B76A3">
        <w:rPr>
          <w:rFonts w:ascii="Times New Roman" w:hAnsi="Times New Roman"/>
          <w:sz w:val="18"/>
          <w:szCs w:val="18"/>
        </w:rPr>
        <w:t>.</w:t>
      </w:r>
    </w:p>
    <w:p w14:paraId="254FCA53" w14:textId="77777777" w:rsidR="000F602C" w:rsidRDefault="000F602C" w:rsidP="000F602C">
      <w:pPr>
        <w:ind w:leftChars="300" w:left="777" w:hangingChars="100" w:hanging="172"/>
        <w:rPr>
          <w:rFonts w:ascii="Times New Roman" w:hAnsi="Times New Roman"/>
          <w:sz w:val="18"/>
          <w:szCs w:val="18"/>
        </w:rPr>
      </w:pPr>
    </w:p>
    <w:p w14:paraId="01118A34" w14:textId="40043222" w:rsidR="000F602C" w:rsidRDefault="000F602C" w:rsidP="000F602C">
      <w:pPr>
        <w:ind w:firstLineChars="100" w:firstLine="202"/>
        <w:rPr>
          <w:rFonts w:ascii="Times New Roman" w:hAnsi="Times New Roman"/>
        </w:rPr>
      </w:pPr>
      <w:r>
        <w:rPr>
          <w:rFonts w:ascii="Times New Roman" w:hAnsi="Times New Roman"/>
        </w:rPr>
        <w:t xml:space="preserve">If </w:t>
      </w:r>
      <w:r w:rsidRPr="004779A5">
        <w:rPr>
          <w:rFonts w:ascii="Times New Roman" w:hAnsi="Times New Roman"/>
        </w:rPr>
        <w:t>each author’s signature does not appear below, the signing author represent</w:t>
      </w:r>
      <w:r w:rsidR="00AC2241">
        <w:rPr>
          <w:rFonts w:ascii="Times New Roman" w:hAnsi="Times New Roman"/>
        </w:rPr>
        <w:t>s</w:t>
      </w:r>
      <w:r w:rsidRPr="004779A5">
        <w:rPr>
          <w:rFonts w:ascii="Times New Roman" w:hAnsi="Times New Roman"/>
        </w:rPr>
        <w:t xml:space="preserve"> that </w:t>
      </w:r>
      <w:r w:rsidR="00AC2241">
        <w:rPr>
          <w:rFonts w:ascii="Times New Roman" w:hAnsi="Times New Roman"/>
        </w:rPr>
        <w:t>he/she</w:t>
      </w:r>
      <w:r w:rsidRPr="004779A5">
        <w:rPr>
          <w:rFonts w:ascii="Times New Roman" w:hAnsi="Times New Roman"/>
        </w:rPr>
        <w:t xml:space="preserve"> sign</w:t>
      </w:r>
      <w:r w:rsidR="00AC2241">
        <w:rPr>
          <w:rFonts w:ascii="Times New Roman" w:hAnsi="Times New Roman"/>
        </w:rPr>
        <w:t>s</w:t>
      </w:r>
      <w:r w:rsidRPr="004779A5">
        <w:rPr>
          <w:rFonts w:ascii="Times New Roman" w:hAnsi="Times New Roman"/>
        </w:rPr>
        <w:t xml:space="preserve"> this </w:t>
      </w:r>
      <w:r w:rsidRPr="00B86BAE">
        <w:rPr>
          <w:rFonts w:ascii="Times New Roman" w:hAnsi="Times New Roman"/>
          <w:szCs w:val="21"/>
        </w:rPr>
        <w:t>CTCLAF</w:t>
      </w:r>
      <w:r w:rsidRPr="004779A5">
        <w:rPr>
          <w:rFonts w:ascii="Times New Roman" w:hAnsi="Times New Roman"/>
        </w:rPr>
        <w:t xml:space="preserve"> as authorized agents for and on behalf of all the authors, and that this </w:t>
      </w:r>
      <w:r w:rsidRPr="00B86BAE">
        <w:rPr>
          <w:rFonts w:ascii="Times New Roman" w:hAnsi="Times New Roman"/>
          <w:szCs w:val="21"/>
        </w:rPr>
        <w:t>CTCLAF</w:t>
      </w:r>
      <w:r w:rsidRPr="004779A5">
        <w:rPr>
          <w:rFonts w:ascii="Times New Roman" w:hAnsi="Times New Roman"/>
        </w:rPr>
        <w:t xml:space="preserve"> and authorization is made on behalf of all the authors.</w:t>
      </w:r>
    </w:p>
    <w:p w14:paraId="18EF9B46" w14:textId="77777777" w:rsidR="000F602C" w:rsidRDefault="000F602C" w:rsidP="000F602C">
      <w:pPr>
        <w:ind w:left="202" w:hangingChars="100" w:hanging="202"/>
        <w:rPr>
          <w:rFonts w:ascii="Times New Roman" w:hAnsi="Times New Roman"/>
        </w:rPr>
      </w:pPr>
    </w:p>
    <w:p w14:paraId="3B24909E" w14:textId="7C0422EE" w:rsidR="000F602C" w:rsidRDefault="000F602C" w:rsidP="000F602C">
      <w:pPr>
        <w:ind w:leftChars="100" w:left="202" w:firstLineChars="100" w:firstLine="202"/>
        <w:rPr>
          <w:rFonts w:ascii="Times New Roman" w:hAnsi="Times New Roman"/>
        </w:rPr>
      </w:pPr>
      <w:r>
        <w:rPr>
          <w:rFonts w:ascii="Times New Roman" w:hAnsi="Times New Roman" w:hint="eastAsia"/>
        </w:rPr>
        <w:t>D</w:t>
      </w:r>
      <w:r>
        <w:rPr>
          <w:rFonts w:ascii="Times New Roman" w:hAnsi="Times New Roman"/>
        </w:rPr>
        <w:t xml:space="preserve">ate: </w:t>
      </w:r>
      <w:r>
        <w:rPr>
          <w:rFonts w:ascii="Times New Roman" w:hAnsi="Times New Roman"/>
          <w:u w:val="single"/>
        </w:rPr>
        <w:t xml:space="preserve">                 </w:t>
      </w:r>
    </w:p>
    <w:p w14:paraId="04CCC79E" w14:textId="77777777" w:rsidR="000F602C" w:rsidRDefault="000F602C" w:rsidP="000F602C">
      <w:pPr>
        <w:ind w:left="202" w:hangingChars="100" w:hanging="202"/>
        <w:rPr>
          <w:rFonts w:ascii="Times New Roman" w:hAnsi="Times New Roman"/>
        </w:rPr>
      </w:pPr>
    </w:p>
    <w:p w14:paraId="3F12BBD6" w14:textId="002F1683" w:rsidR="000F602C" w:rsidRPr="004B76A3" w:rsidRDefault="00AF3B1F" w:rsidP="000F602C">
      <w:pPr>
        <w:ind w:leftChars="100" w:left="202" w:firstLineChars="100" w:firstLine="202"/>
        <w:rPr>
          <w:rFonts w:ascii="Times New Roman" w:hAnsi="Times New Roman"/>
          <w:u w:val="single"/>
        </w:rPr>
      </w:pPr>
      <w:r>
        <w:rPr>
          <w:rFonts w:ascii="Times New Roman" w:hAnsi="Times New Roman"/>
        </w:rPr>
        <w:t xml:space="preserve">(The First or Corresponding) </w:t>
      </w:r>
      <w:r w:rsidR="000F602C">
        <w:rPr>
          <w:rFonts w:ascii="Times New Roman" w:hAnsi="Times New Roman"/>
        </w:rPr>
        <w:t xml:space="preserve">Author: </w:t>
      </w:r>
      <w:r w:rsidR="000F602C">
        <w:rPr>
          <w:rFonts w:ascii="Times New Roman" w:hAnsi="Times New Roman"/>
          <w:u w:val="single"/>
        </w:rPr>
        <w:t xml:space="preserve">                                        </w:t>
      </w:r>
    </w:p>
    <w:p w14:paraId="0FF0522B" w14:textId="1232C0EA" w:rsidR="00015074" w:rsidRPr="007647BD" w:rsidRDefault="00AF3B1F" w:rsidP="007647BD">
      <w:pPr>
        <w:snapToGrid w:val="0"/>
        <w:spacing w:line="240" w:lineRule="atLeast"/>
        <w:ind w:firstLineChars="600" w:firstLine="1209"/>
        <w:rPr>
          <w:rFonts w:ascii="Times New Roman" w:hAnsi="Times New Roman"/>
          <w:b/>
        </w:rPr>
      </w:pPr>
      <w:r w:rsidRPr="007647BD">
        <w:rPr>
          <w:rFonts w:ascii="Times New Roman" w:hAnsi="Times New Roman"/>
        </w:rPr>
        <w:t>(Signature)</w:t>
      </w:r>
    </w:p>
    <w:sectPr w:rsidR="00015074" w:rsidRPr="007647BD" w:rsidSect="007647BD">
      <w:footerReference w:type="even" r:id="rId7"/>
      <w:pgSz w:w="11906" w:h="16838" w:code="9"/>
      <w:pgMar w:top="1418" w:right="1418" w:bottom="1418" w:left="1418" w:header="851" w:footer="851"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6C5C" w14:textId="77777777" w:rsidR="0009046B" w:rsidRDefault="0009046B">
      <w:r>
        <w:separator/>
      </w:r>
    </w:p>
  </w:endnote>
  <w:endnote w:type="continuationSeparator" w:id="0">
    <w:p w14:paraId="1D74D7F6" w14:textId="77777777" w:rsidR="0009046B" w:rsidRDefault="0009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7B2A" w14:textId="77777777" w:rsidR="00D77C07" w:rsidRDefault="00D77C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0471">
      <w:rPr>
        <w:rStyle w:val="a5"/>
        <w:noProof/>
      </w:rPr>
      <w:t>1</w:t>
    </w:r>
    <w:r>
      <w:rPr>
        <w:rStyle w:val="a5"/>
      </w:rPr>
      <w:fldChar w:fldCharType="end"/>
    </w:r>
  </w:p>
  <w:p w14:paraId="580CB992" w14:textId="77777777" w:rsidR="00D77C07" w:rsidRDefault="00D77C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6E5A3" w14:textId="77777777" w:rsidR="0009046B" w:rsidRDefault="0009046B">
      <w:r>
        <w:separator/>
      </w:r>
    </w:p>
  </w:footnote>
  <w:footnote w:type="continuationSeparator" w:id="0">
    <w:p w14:paraId="19F48439" w14:textId="77777777" w:rsidR="0009046B" w:rsidRDefault="00090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72F02"/>
    <w:multiLevelType w:val="hybridMultilevel"/>
    <w:tmpl w:val="D88E5772"/>
    <w:lvl w:ilvl="0" w:tplc="86144762">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4D17DF"/>
    <w:multiLevelType w:val="hybridMultilevel"/>
    <w:tmpl w:val="32DC6770"/>
    <w:lvl w:ilvl="0" w:tplc="A8F43C4C">
      <w:numFmt w:val="bullet"/>
      <w:lvlText w:val="□"/>
      <w:lvlJc w:val="left"/>
      <w:pPr>
        <w:ind w:left="57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F9E055B"/>
    <w:multiLevelType w:val="hybridMultilevel"/>
    <w:tmpl w:val="7740479C"/>
    <w:lvl w:ilvl="0" w:tplc="6A7E034A">
      <w:start w:val="29"/>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77A96145"/>
    <w:multiLevelType w:val="hybridMultilevel"/>
    <w:tmpl w:val="F396817E"/>
    <w:lvl w:ilvl="0" w:tplc="F3128E4E">
      <w:start w:val="2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C4127A0"/>
    <w:multiLevelType w:val="multilevel"/>
    <w:tmpl w:val="9AC2A2E0"/>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0"/>
  </w:num>
  <w:num w:numId="30">
    <w:abstractNumId w:val="2"/>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53"/>
    <w:rsid w:val="00015074"/>
    <w:rsid w:val="00061745"/>
    <w:rsid w:val="00073486"/>
    <w:rsid w:val="0009046B"/>
    <w:rsid w:val="000D2D53"/>
    <w:rsid w:val="000F602C"/>
    <w:rsid w:val="00143104"/>
    <w:rsid w:val="001D1CE0"/>
    <w:rsid w:val="001F3CE6"/>
    <w:rsid w:val="0025197D"/>
    <w:rsid w:val="0027537C"/>
    <w:rsid w:val="002A0235"/>
    <w:rsid w:val="002C6D5A"/>
    <w:rsid w:val="002D327A"/>
    <w:rsid w:val="002F18F7"/>
    <w:rsid w:val="00331E81"/>
    <w:rsid w:val="00340917"/>
    <w:rsid w:val="00392D69"/>
    <w:rsid w:val="003F4B5F"/>
    <w:rsid w:val="0041273F"/>
    <w:rsid w:val="004B7938"/>
    <w:rsid w:val="004C2E0D"/>
    <w:rsid w:val="00532092"/>
    <w:rsid w:val="00552E29"/>
    <w:rsid w:val="00596AB8"/>
    <w:rsid w:val="005F500D"/>
    <w:rsid w:val="006B0E92"/>
    <w:rsid w:val="006C4A81"/>
    <w:rsid w:val="006E37E8"/>
    <w:rsid w:val="007270AB"/>
    <w:rsid w:val="007647BD"/>
    <w:rsid w:val="007811E8"/>
    <w:rsid w:val="007872B2"/>
    <w:rsid w:val="007B1186"/>
    <w:rsid w:val="007E676F"/>
    <w:rsid w:val="0081574A"/>
    <w:rsid w:val="00826718"/>
    <w:rsid w:val="008A5D78"/>
    <w:rsid w:val="008D0354"/>
    <w:rsid w:val="008D6775"/>
    <w:rsid w:val="00920616"/>
    <w:rsid w:val="0093434B"/>
    <w:rsid w:val="00951C56"/>
    <w:rsid w:val="00994DC0"/>
    <w:rsid w:val="009A1A69"/>
    <w:rsid w:val="009E2F05"/>
    <w:rsid w:val="009F70B1"/>
    <w:rsid w:val="009F79EB"/>
    <w:rsid w:val="00A1463D"/>
    <w:rsid w:val="00A174F1"/>
    <w:rsid w:val="00A34F05"/>
    <w:rsid w:val="00AA6F80"/>
    <w:rsid w:val="00AC2241"/>
    <w:rsid w:val="00AC3D96"/>
    <w:rsid w:val="00AF3B1F"/>
    <w:rsid w:val="00AF4DA6"/>
    <w:rsid w:val="00B01270"/>
    <w:rsid w:val="00B34361"/>
    <w:rsid w:val="00BC2478"/>
    <w:rsid w:val="00BE2DE0"/>
    <w:rsid w:val="00BE553C"/>
    <w:rsid w:val="00BE7AE1"/>
    <w:rsid w:val="00BF117A"/>
    <w:rsid w:val="00C010CB"/>
    <w:rsid w:val="00C75C15"/>
    <w:rsid w:val="00CE5110"/>
    <w:rsid w:val="00CF0471"/>
    <w:rsid w:val="00D0645E"/>
    <w:rsid w:val="00D21AFD"/>
    <w:rsid w:val="00D77C07"/>
    <w:rsid w:val="00D82F94"/>
    <w:rsid w:val="00DF6DAE"/>
    <w:rsid w:val="00E421A4"/>
    <w:rsid w:val="00E47539"/>
    <w:rsid w:val="00E605F5"/>
    <w:rsid w:val="00F12C90"/>
    <w:rsid w:val="00F1648D"/>
    <w:rsid w:val="00F37775"/>
    <w:rsid w:val="00F454A3"/>
    <w:rsid w:val="00F7430C"/>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FFB3AE"/>
  <w15:chartTrackingRefBased/>
  <w15:docId w15:val="{A2D08EA7-711F-45D9-A917-7AE8475F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0"/>
    <w:next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qFormat/>
    <w:pPr>
      <w:keepNext/>
      <w:keepLines/>
      <w:widowControl/>
      <w:numPr>
        <w:ilvl w:val="1"/>
        <w:numId w:val="1"/>
      </w:numPr>
      <w:outlineLvl w:val="1"/>
    </w:pPr>
    <w:rPr>
      <w:rFonts w:ascii="Arial" w:eastAsia="ＭＳ ゴシック" w:hAnsi="Arial"/>
      <w:sz w:val="24"/>
    </w:rPr>
  </w:style>
  <w:style w:type="paragraph" w:styleId="3">
    <w:name w:val="heading 3"/>
    <w:basedOn w:val="a0"/>
    <w:next w:val="30"/>
    <w:qFormat/>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pPr>
      <w:keepNext/>
      <w:keepLines/>
      <w:widowControl/>
      <w:numPr>
        <w:ilvl w:val="3"/>
        <w:numId w:val="1"/>
      </w:numPr>
      <w:outlineLvl w:val="3"/>
    </w:pPr>
    <w:rPr>
      <w:rFonts w:ascii="Arial" w:eastAsia="ＭＳ ゴシック" w:hAnsi="Arial"/>
      <w:bCs/>
    </w:rPr>
  </w:style>
  <w:style w:type="paragraph" w:styleId="5">
    <w:name w:val="heading 5"/>
    <w:basedOn w:val="a0"/>
    <w:next w:val="50"/>
    <w:qFormat/>
    <w:pPr>
      <w:keepNext/>
      <w:keepLines/>
      <w:widowControl/>
      <w:numPr>
        <w:ilvl w:val="4"/>
        <w:numId w:val="1"/>
      </w:numPr>
      <w:outlineLvl w:val="4"/>
    </w:pPr>
    <w:rPr>
      <w:rFonts w:ascii="Arial" w:eastAsia="ＭＳ ゴシック" w:hAnsi="Arial"/>
    </w:rPr>
  </w:style>
  <w:style w:type="paragraph" w:styleId="6">
    <w:name w:val="heading 6"/>
    <w:basedOn w:val="a0"/>
    <w:next w:val="60"/>
    <w:qFormat/>
    <w:pPr>
      <w:keepNext/>
      <w:keepLines/>
      <w:widowControl/>
      <w:numPr>
        <w:ilvl w:val="5"/>
        <w:numId w:val="1"/>
      </w:numPr>
      <w:outlineLvl w:val="5"/>
    </w:pPr>
    <w:rPr>
      <w:rFonts w:ascii="Arial" w:eastAsia="ＭＳ ゴシック" w:hAnsi="Arial"/>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pPr>
      <w:keepNext/>
      <w:keepLines/>
      <w:widowControl/>
      <w:numPr>
        <w:ilvl w:val="7"/>
        <w:numId w:val="1"/>
      </w:numPr>
      <w:outlineLvl w:val="7"/>
    </w:pPr>
    <w:rPr>
      <w:rFonts w:ascii="Arial" w:eastAsia="ＭＳ ゴシック" w:hAnsi="Arial"/>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pPr>
      <w:widowControl/>
      <w:ind w:leftChars="50" w:left="50" w:firstLineChars="100" w:firstLine="100"/>
    </w:pPr>
  </w:style>
  <w:style w:type="paragraph" w:styleId="30">
    <w:name w:val="Body Text 3"/>
    <w:basedOn w:val="a0"/>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pPr>
      <w:tabs>
        <w:tab w:val="center" w:pos="4252"/>
        <w:tab w:val="right" w:pos="8504"/>
      </w:tabs>
      <w:snapToGrid w:val="0"/>
      <w:jc w:val="right"/>
    </w:pPr>
  </w:style>
  <w:style w:type="character" w:styleId="a5">
    <w:name w:val="page number"/>
    <w:basedOn w:val="a1"/>
  </w:style>
  <w:style w:type="paragraph" w:styleId="a6">
    <w:name w:val="header"/>
    <w:basedOn w:val="a"/>
    <w:pPr>
      <w:tabs>
        <w:tab w:val="center" w:pos="4252"/>
        <w:tab w:val="right" w:pos="8504"/>
      </w:tabs>
      <w:snapToGrid w:val="0"/>
    </w:pPr>
  </w:style>
  <w:style w:type="paragraph" w:styleId="a7">
    <w:name w:val="caption"/>
    <w:basedOn w:val="a0"/>
    <w:next w:val="a"/>
    <w:qFormat/>
    <w:pPr>
      <w:keepLines/>
      <w:spacing w:beforeLines="50" w:before="50" w:afterLines="50" w:after="50"/>
      <w:jc w:val="center"/>
    </w:pPr>
    <w:rPr>
      <w:rFonts w:ascii="Arial" w:eastAsia="ＭＳ ゴシック" w:hAnsi="Arial"/>
      <w:bCs/>
      <w:szCs w:val="20"/>
    </w:rPr>
  </w:style>
  <w:style w:type="paragraph" w:customStyle="1" w:styleId="21">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1">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paragraph" w:customStyle="1" w:styleId="a8">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pPr>
      <w:widowControl/>
      <w:ind w:leftChars="100" w:left="700" w:hangingChars="600" w:hanging="600"/>
    </w:pPr>
    <w:rPr>
      <w:sz w:val="24"/>
    </w:rPr>
  </w:style>
  <w:style w:type="paragraph" w:customStyle="1" w:styleId="22">
    <w:name w:val="はじめに 2"/>
    <w:basedOn w:val="a0"/>
    <w:next w:val="42"/>
    <w:pPr>
      <w:keepNext/>
      <w:keepLines/>
      <w:widowControl/>
    </w:pPr>
    <w:rPr>
      <w:rFonts w:ascii="Arial" w:eastAsia="ＭＳ ゴシック" w:hAnsi="Arial"/>
      <w:sz w:val="24"/>
    </w:rPr>
  </w:style>
  <w:style w:type="paragraph" w:customStyle="1" w:styleId="32">
    <w:name w:val="はじめに 3"/>
    <w:basedOn w:val="a0"/>
    <w:pPr>
      <w:widowControl/>
      <w:ind w:firstLineChars="100" w:firstLine="100"/>
    </w:pPr>
    <w:rPr>
      <w:sz w:val="24"/>
    </w:rPr>
  </w:style>
  <w:style w:type="paragraph" w:customStyle="1" w:styleId="12">
    <w:name w:val="はじめに 1"/>
    <w:basedOn w:val="a0"/>
    <w:next w:val="32"/>
    <w:pPr>
      <w:keepNext/>
      <w:keepLines/>
      <w:widowControl/>
      <w:snapToGrid w:val="0"/>
    </w:pPr>
    <w:rPr>
      <w:rFonts w:ascii="Arial" w:eastAsia="ＭＳ ゴシック" w:hAnsi="Arial"/>
      <w:sz w:val="28"/>
    </w:rPr>
  </w:style>
  <w:style w:type="paragraph" w:styleId="13">
    <w:name w:val="toc 1"/>
    <w:basedOn w:val="a"/>
    <w:next w:val="a"/>
    <w:autoRedefine/>
    <w:semiHidden/>
    <w:pPr>
      <w:spacing w:beforeLines="100" w:before="100"/>
    </w:pPr>
    <w:rPr>
      <w:rFonts w:ascii="Arial" w:eastAsia="ＭＳ ゴシック" w:hAnsi="Arial"/>
      <w:sz w:val="24"/>
    </w:rPr>
  </w:style>
  <w:style w:type="paragraph" w:styleId="23">
    <w:name w:val="toc 2"/>
    <w:basedOn w:val="a"/>
    <w:next w:val="a"/>
    <w:autoRedefine/>
    <w:semiHidden/>
    <w:pPr>
      <w:spacing w:beforeLines="50" w:before="180"/>
      <w:ind w:leftChars="100" w:left="210"/>
    </w:pPr>
    <w:rPr>
      <w:rFonts w:ascii="Arial" w:eastAsia="ＭＳ ゴシック" w:hAnsi="Arial"/>
    </w:rPr>
  </w:style>
  <w:style w:type="paragraph" w:styleId="33">
    <w:name w:val="toc 3"/>
    <w:basedOn w:val="a"/>
    <w:next w:val="a"/>
    <w:autoRedefine/>
    <w:semiHidden/>
    <w:pPr>
      <w:ind w:leftChars="200" w:left="200"/>
    </w:pPr>
  </w:style>
  <w:style w:type="paragraph" w:customStyle="1" w:styleId="a9">
    <w:name w:val="図表の番号"/>
    <w:basedOn w:val="a"/>
    <w:semiHidden/>
    <w:pPr>
      <w:spacing w:after="60"/>
      <w:jc w:val="center"/>
    </w:pPr>
    <w:rPr>
      <w:rFonts w:ascii="Arial" w:eastAsia="ＭＳ Ｐゴシック" w:hAnsi="Arial"/>
      <w:szCs w:val="21"/>
    </w:rPr>
  </w:style>
  <w:style w:type="paragraph" w:styleId="43">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5">
    <w:name w:val="参考文献 2"/>
    <w:basedOn w:val="a0"/>
    <w:pPr>
      <w:widowControl/>
      <w:ind w:leftChars="350" w:left="350"/>
    </w:pPr>
  </w:style>
  <w:style w:type="paragraph" w:customStyle="1" w:styleId="15">
    <w:name w:val="参考文献 1"/>
    <w:basedOn w:val="a0"/>
    <w:next w:val="25"/>
    <w:pPr>
      <w:keepNext/>
      <w:keepLines/>
      <w:widowControl/>
      <w:ind w:leftChars="250" w:left="250"/>
    </w:pPr>
    <w:rPr>
      <w:rFonts w:ascii="Arial" w:eastAsia="ＭＳ ゴシック" w:hAnsi="Arial"/>
    </w:rPr>
  </w:style>
  <w:style w:type="character" w:styleId="aa">
    <w:name w:val="Hyperlink"/>
    <w:rPr>
      <w:color w:val="0000FF"/>
      <w:u w:val="single"/>
    </w:rPr>
  </w:style>
  <w:style w:type="paragraph" w:styleId="ab">
    <w:name w:val="Balloon Text"/>
    <w:basedOn w:val="a"/>
    <w:link w:val="ac"/>
    <w:rsid w:val="001D1CE0"/>
    <w:rPr>
      <w:rFonts w:ascii="游ゴシック Light" w:eastAsia="游ゴシック Light" w:hAnsi="游ゴシック Light"/>
      <w:sz w:val="18"/>
      <w:szCs w:val="18"/>
    </w:rPr>
  </w:style>
  <w:style w:type="character" w:customStyle="1" w:styleId="ac">
    <w:name w:val="吹き出し (文字)"/>
    <w:link w:val="ab"/>
    <w:rsid w:val="001D1CE0"/>
    <w:rPr>
      <w:rFonts w:ascii="游ゴシック Light" w:eastAsia="游ゴシック Light" w:hAnsi="游ゴシック Light" w:cs="Times New Roman"/>
      <w:kern w:val="2"/>
      <w:sz w:val="18"/>
      <w:szCs w:val="18"/>
    </w:rPr>
  </w:style>
  <w:style w:type="paragraph" w:styleId="ad">
    <w:name w:val="List Paragraph"/>
    <w:basedOn w:val="a"/>
    <w:uiPriority w:val="34"/>
    <w:qFormat/>
    <w:rsid w:val="005F500D"/>
    <w:pPr>
      <w:ind w:leftChars="400" w:left="840"/>
    </w:pPr>
    <w:rPr>
      <w:rFonts w:ascii="游明朝" w:eastAsia="游明朝" w:hAnsi="游明朝"/>
      <w:szCs w:val="22"/>
    </w:rPr>
  </w:style>
  <w:style w:type="paragraph" w:styleId="ae">
    <w:name w:val="Revision"/>
    <w:hidden/>
    <w:uiPriority w:val="99"/>
    <w:semiHidden/>
    <w:rsid w:val="009A1A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8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Yuichi Tomioka (富岡 祐一)</dc:creator>
  <cp:keywords/>
  <dc:description/>
  <cp:lastModifiedBy>ヤマナカマサル</cp:lastModifiedBy>
  <cp:revision>2</cp:revision>
  <dcterms:created xsi:type="dcterms:W3CDTF">2024-12-09T01:22:00Z</dcterms:created>
  <dcterms:modified xsi:type="dcterms:W3CDTF">2024-12-09T01:22:00Z</dcterms:modified>
</cp:coreProperties>
</file>